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5E2" w:rsidRPr="00DC108B" w:rsidRDefault="005015E2" w:rsidP="005015E2">
      <w:pPr>
        <w:spacing w:before="0" w:after="0" w:line="312" w:lineRule="auto"/>
        <w:jc w:val="center"/>
        <w:rPr>
          <w:b/>
          <w:sz w:val="28"/>
        </w:rPr>
      </w:pPr>
      <w:r w:rsidRPr="00DC108B">
        <w:rPr>
          <w:b/>
          <w:sz w:val="28"/>
        </w:rPr>
        <w:t>PHỤ LỤC</w:t>
      </w:r>
    </w:p>
    <w:p w:rsidR="005015E2" w:rsidRPr="00D577E0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>NGHĨA VỤ THANH TOÁ</w:t>
      </w:r>
      <w:r w:rsidRPr="00D577E0">
        <w:rPr>
          <w:b/>
        </w:rPr>
        <w:t>N CỦA NHÀ ĐẦU TƯ TRONG TRƯỜNG HỢ</w:t>
      </w:r>
      <w:r w:rsidRPr="00DC108B">
        <w:rPr>
          <w:b/>
        </w:rPr>
        <w:t xml:space="preserve">P </w:t>
      </w:r>
    </w:p>
    <w:p w:rsidR="005015E2" w:rsidRPr="00DC108B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 xml:space="preserve">TRÚNG ĐẤU </w:t>
      </w:r>
      <w:r w:rsidRPr="00023AE3">
        <w:rPr>
          <w:b/>
        </w:rPr>
        <w:t xml:space="preserve">GIÁ (TÍNH ĐẾN NGÀY </w:t>
      </w:r>
      <w:r w:rsidR="002F372F">
        <w:rPr>
          <w:b/>
        </w:rPr>
        <w:t>30.6</w:t>
      </w:r>
      <w:r w:rsidR="008C17C1" w:rsidRPr="00023AE3">
        <w:rPr>
          <w:b/>
        </w:rPr>
        <w:t>.2025</w:t>
      </w:r>
      <w:r w:rsidRPr="00023AE3">
        <w:rPr>
          <w:b/>
        </w:rPr>
        <w:t>)</w:t>
      </w:r>
    </w:p>
    <w:p w:rsidR="005015E2" w:rsidRPr="00DC108B" w:rsidRDefault="005015E2" w:rsidP="005015E2">
      <w:pPr>
        <w:spacing w:before="0" w:after="0" w:line="312" w:lineRule="auto"/>
        <w:jc w:val="center"/>
        <w:rPr>
          <w:b/>
        </w:rPr>
      </w:pPr>
      <w:r w:rsidRPr="00DC108B">
        <w:rPr>
          <w:b/>
        </w:rPr>
        <w:t xml:space="preserve">                                                                                                                            ĐVT: Đồng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546"/>
      </w:tblGrid>
      <w:tr w:rsidR="00C47E7A" w:rsidRPr="00C47E7A" w:rsidTr="007E68C0">
        <w:trPr>
          <w:trHeight w:val="449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STT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NỘI DUNG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SỐ TIỀN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Tổng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nợ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15.508.096.241 </w:t>
            </w:r>
          </w:p>
        </w:tc>
      </w:tr>
      <w:tr w:rsidR="00C47E7A" w:rsidRPr="00C47E7A" w:rsidTr="007E68C0">
        <w:trPr>
          <w:trHeight w:val="37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người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bán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ngắn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hạn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894.837.552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Thuế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và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các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khoản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nộp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vào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Ngân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sách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nhà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nước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4.488.021.265</w:t>
            </w:r>
          </w:p>
        </w:tc>
      </w:tr>
      <w:tr w:rsidR="00C47E7A" w:rsidRPr="00C47E7A" w:rsidTr="007E68C0">
        <w:trPr>
          <w:trHeight w:val="501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người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lao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động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386.979.606</w:t>
            </w:r>
          </w:p>
        </w:tc>
      </w:tr>
      <w:tr w:rsidR="00C47E7A" w:rsidRPr="00C47E7A" w:rsidTr="007E68C0">
        <w:trPr>
          <w:trHeight w:val="469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Người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mua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tiền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trước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ngắn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hạn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60.000.000</w:t>
            </w:r>
          </w:p>
        </w:tc>
      </w:tr>
      <w:tr w:rsidR="00C47E7A" w:rsidRPr="00C47E7A" w:rsidTr="007E68C0">
        <w:trPr>
          <w:trHeight w:val="449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ngắn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hạn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khác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6.015.234.632</w:t>
            </w:r>
          </w:p>
        </w:tc>
      </w:tr>
      <w:tr w:rsidR="00C47E7A" w:rsidRPr="00C47E7A" w:rsidTr="007E68C0">
        <w:trPr>
          <w:trHeight w:val="415"/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Bảo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hiểm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xã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hội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810.545.641</w:t>
            </w:r>
          </w:p>
        </w:tc>
      </w:tr>
      <w:tr w:rsidR="00C47E7A" w:rsidRPr="00C47E7A" w:rsidTr="007E68C0">
        <w:trPr>
          <w:trHeight w:val="423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Kinh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phí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công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đoàn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60.458.463</w:t>
            </w:r>
          </w:p>
        </w:tc>
      </w:tr>
      <w:tr w:rsidR="00C47E7A" w:rsidRPr="00C47E7A" w:rsidTr="007E68C0">
        <w:trPr>
          <w:trHeight w:val="459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Các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khoản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nộp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khác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507.795.385</w:t>
            </w:r>
          </w:p>
        </w:tc>
      </w:tr>
      <w:tr w:rsidR="00C47E7A" w:rsidRPr="00C47E7A" w:rsidTr="007E68C0">
        <w:trPr>
          <w:trHeight w:val="735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b/>
                <w:bCs/>
                <w:noProof w:val="0"/>
                <w:sz w:val="24"/>
                <w:szCs w:val="24"/>
                <w:lang w:val="nl-NL" w:eastAsia="en-US"/>
              </w:rPr>
            </w:pP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lãi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vay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C47E7A">
              <w:rPr>
                <w:b/>
                <w:bCs/>
                <w:noProof w:val="0"/>
                <w:sz w:val="24"/>
                <w:szCs w:val="24"/>
                <w:lang w:val="nl-NL" w:eastAsia="en-US"/>
              </w:rPr>
              <w:t>Công ty TNHH MTV Du lịch Công đoàn Việt Nam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4.554.393.444</w:t>
            </w:r>
          </w:p>
        </w:tc>
      </w:tr>
      <w:tr w:rsidR="00C47E7A" w:rsidRPr="00C47E7A" w:rsidTr="007E68C0">
        <w:trPr>
          <w:trHeight w:val="511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Thù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lao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HĐQT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năm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2021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80.000.000</w:t>
            </w:r>
          </w:p>
        </w:tc>
      </w:tr>
      <w:tr w:rsidR="00C47E7A" w:rsidRPr="00C47E7A" w:rsidTr="007E68C0">
        <w:trPr>
          <w:trHeight w:val="457"/>
          <w:jc w:val="center"/>
        </w:trPr>
        <w:tc>
          <w:tcPr>
            <w:tcW w:w="846" w:type="dxa"/>
            <w:vMerge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Cổ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tức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phải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trả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từ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trước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năm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2.041.699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Các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Hợp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đồng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vay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3.663.023.186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Vay </w:t>
            </w:r>
            <w:r w:rsidRPr="00C47E7A">
              <w:rPr>
                <w:b/>
                <w:bCs/>
                <w:noProof w:val="0"/>
                <w:sz w:val="24"/>
                <w:szCs w:val="24"/>
                <w:lang w:val="nl-NL" w:eastAsia="en-US"/>
              </w:rPr>
              <w:t>Công ty TNHH MTV Du lịch Công đoàn Việt Nam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2.037.244.370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Vay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Cá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nhân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962.018.000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53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Khoản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vay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không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rõ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nguyên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nhân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từ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CPH </w:t>
            </w:r>
            <w:proofErr w:type="spellStart"/>
            <w:r w:rsidRPr="00C47E7A">
              <w:rPr>
                <w:noProof w:val="0"/>
                <w:sz w:val="24"/>
                <w:szCs w:val="24"/>
                <w:lang w:eastAsia="en-US"/>
              </w:rPr>
              <w:t>chuyển</w:t>
            </w:r>
            <w:proofErr w:type="spellEnd"/>
            <w:r w:rsidRPr="00C47E7A">
              <w:rPr>
                <w:noProof w:val="0"/>
                <w:sz w:val="24"/>
                <w:szCs w:val="24"/>
                <w:lang w:eastAsia="en-US"/>
              </w:rPr>
              <w:t xml:space="preserve"> sang</w:t>
            </w:r>
          </w:p>
        </w:tc>
        <w:tc>
          <w:tcPr>
            <w:tcW w:w="2546" w:type="dxa"/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noProof w:val="0"/>
                <w:sz w:val="24"/>
                <w:szCs w:val="24"/>
                <w:lang w:eastAsia="en-US"/>
              </w:rPr>
              <w:t>663.760.816</w:t>
            </w:r>
          </w:p>
        </w:tc>
      </w:tr>
      <w:tr w:rsidR="00C47E7A" w:rsidRPr="00C47E7A" w:rsidTr="007E68C0">
        <w:trPr>
          <w:trHeight w:val="5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Cổ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phần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chuyển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nhượng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gồm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1.078.700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cổ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phần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</w:p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(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Gíá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khởi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điểm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12.500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đồng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/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cổ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phần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13.483.750.000</w:t>
            </w:r>
          </w:p>
        </w:tc>
      </w:tr>
      <w:tr w:rsidR="00C47E7A" w:rsidRPr="00C47E7A" w:rsidTr="007E68C0">
        <w:trPr>
          <w:trHeight w:val="5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left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Tổng</w:t>
            </w:r>
            <w:proofErr w:type="spell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cộng</w:t>
            </w:r>
            <w:proofErr w:type="spellEnd"/>
            <w:proofErr w:type="gramStart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:  (</w:t>
            </w:r>
            <w:proofErr w:type="gramEnd"/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I + II)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7E7A" w:rsidRPr="00C47E7A" w:rsidRDefault="00C47E7A" w:rsidP="00C47E7A">
            <w:pPr>
              <w:widowControl/>
              <w:adjustRightInd/>
              <w:spacing w:before="0" w:after="0" w:line="312" w:lineRule="auto"/>
              <w:jc w:val="center"/>
              <w:textAlignment w:val="auto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C47E7A">
              <w:rPr>
                <w:b/>
                <w:bCs/>
                <w:noProof w:val="0"/>
                <w:sz w:val="24"/>
                <w:szCs w:val="24"/>
                <w:lang w:eastAsia="en-US"/>
              </w:rPr>
              <w:t>28.991.846.241</w:t>
            </w:r>
          </w:p>
        </w:tc>
      </w:tr>
    </w:tbl>
    <w:p w:rsidR="005015E2" w:rsidRPr="00DC108B" w:rsidRDefault="005015E2" w:rsidP="005015E2">
      <w:pPr>
        <w:spacing w:before="0" w:after="0" w:line="312" w:lineRule="auto"/>
        <w:jc w:val="left"/>
        <w:rPr>
          <w:sz w:val="22"/>
          <w:szCs w:val="20"/>
        </w:rPr>
      </w:pPr>
    </w:p>
    <w:p w:rsidR="005015E2" w:rsidRPr="00DC108B" w:rsidRDefault="005015E2" w:rsidP="009008F1">
      <w:pPr>
        <w:spacing w:before="0" w:after="0" w:line="312" w:lineRule="auto"/>
        <w:rPr>
          <w:i/>
          <w:iCs/>
          <w:szCs w:val="24"/>
        </w:rPr>
      </w:pPr>
      <w:r w:rsidRPr="00DC108B">
        <w:rPr>
          <w:i/>
          <w:iCs/>
          <w:szCs w:val="24"/>
        </w:rPr>
        <w:t xml:space="preserve">(Số tiền bằng chữ: </w:t>
      </w:r>
      <w:r w:rsidR="009008F1">
        <w:rPr>
          <w:i/>
          <w:iCs/>
          <w:szCs w:val="24"/>
        </w:rPr>
        <w:t>Hai mươi tám</w:t>
      </w:r>
      <w:r w:rsidRPr="00DC108B">
        <w:rPr>
          <w:i/>
          <w:iCs/>
          <w:szCs w:val="24"/>
        </w:rPr>
        <w:t xml:space="preserve"> tỷ, </w:t>
      </w:r>
      <w:r w:rsidR="009008F1">
        <w:rPr>
          <w:i/>
          <w:iCs/>
          <w:szCs w:val="24"/>
        </w:rPr>
        <w:t>chín trăm chín mươi mốt</w:t>
      </w:r>
      <w:r w:rsidRPr="00DC108B">
        <w:rPr>
          <w:i/>
          <w:iCs/>
          <w:szCs w:val="24"/>
        </w:rPr>
        <w:t xml:space="preserve"> triệu, tám trăm </w:t>
      </w:r>
      <w:r w:rsidR="0005269F">
        <w:rPr>
          <w:i/>
          <w:iCs/>
          <w:szCs w:val="24"/>
        </w:rPr>
        <w:t>bốn mươi sáu</w:t>
      </w:r>
      <w:r w:rsidRPr="00DC108B">
        <w:rPr>
          <w:i/>
          <w:iCs/>
          <w:szCs w:val="24"/>
        </w:rPr>
        <w:t xml:space="preserve"> ngàn, </w:t>
      </w:r>
      <w:r w:rsidR="009008F1">
        <w:rPr>
          <w:i/>
          <w:iCs/>
          <w:szCs w:val="24"/>
        </w:rPr>
        <w:t>hai trăm bốn</w:t>
      </w:r>
      <w:r w:rsidR="0005269F">
        <w:rPr>
          <w:i/>
          <w:iCs/>
          <w:szCs w:val="24"/>
        </w:rPr>
        <w:t xml:space="preserve"> mươi</w:t>
      </w:r>
      <w:r w:rsidRPr="00DC108B">
        <w:rPr>
          <w:i/>
          <w:iCs/>
          <w:szCs w:val="24"/>
        </w:rPr>
        <w:t xml:space="preserve"> </w:t>
      </w:r>
      <w:r w:rsidR="009008F1">
        <w:rPr>
          <w:i/>
          <w:iCs/>
          <w:szCs w:val="24"/>
        </w:rPr>
        <w:t xml:space="preserve">mốt </w:t>
      </w:r>
      <w:r w:rsidRPr="00DC108B">
        <w:rPr>
          <w:i/>
          <w:iCs/>
          <w:szCs w:val="24"/>
        </w:rPr>
        <w:t>đồng).</w:t>
      </w:r>
    </w:p>
    <w:p w:rsidR="005015E2" w:rsidRDefault="005015E2"/>
    <w:sectPr w:rsidR="005015E2" w:rsidSect="005015E2">
      <w:footerReference w:type="default" r:id="rId6"/>
      <w:pgSz w:w="11907" w:h="16839" w:code="9"/>
      <w:pgMar w:top="1134" w:right="1134" w:bottom="1134" w:left="1418" w:header="578" w:footer="39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B26" w:rsidRDefault="00496B26">
      <w:pPr>
        <w:spacing w:before="0" w:after="0" w:line="240" w:lineRule="auto"/>
      </w:pPr>
      <w:r>
        <w:separator/>
      </w:r>
    </w:p>
  </w:endnote>
  <w:endnote w:type="continuationSeparator" w:id="0">
    <w:p w:rsidR="00496B26" w:rsidRDefault="00496B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E5B" w:rsidRDefault="00000000" w:rsidP="00D27AA0">
    <w:pPr>
      <w:pStyle w:val="Footer"/>
      <w:tabs>
        <w:tab w:val="left" w:pos="9501"/>
        <w:tab w:val="right" w:pos="14571"/>
      </w:tabs>
      <w:jc w:val="left"/>
      <w:rPr>
        <w:sz w:val="26"/>
        <w:szCs w:val="26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Pr="00EC7593">
      <w:rPr>
        <w:b/>
        <w:color w:val="A6A6A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9E48B" wp14:editId="32F154DB">
              <wp:simplePos x="0" y="0"/>
              <wp:positionH relativeFrom="column">
                <wp:posOffset>-47625</wp:posOffset>
              </wp:positionH>
              <wp:positionV relativeFrom="paragraph">
                <wp:posOffset>40640</wp:posOffset>
              </wp:positionV>
              <wp:extent cx="6033770" cy="635"/>
              <wp:effectExtent l="14605" t="18415" r="9525" b="9525"/>
              <wp:wrapNone/>
              <wp:docPr id="33" name="Straight Arrow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7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C835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" o:spid="_x0000_s1026" type="#_x0000_t32" style="position:absolute;margin-left:-3.75pt;margin-top:3.2pt;width:475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" strokecolor="#bfbfbf" strokeweight="1.5pt"/>
          </w:pict>
        </mc:Fallback>
      </mc:AlternateContent>
    </w:r>
  </w:p>
  <w:p w:rsidR="00203E5B" w:rsidRPr="00CE0BEE" w:rsidRDefault="00000000" w:rsidP="00D27AA0">
    <w:pPr>
      <w:pStyle w:val="Footer"/>
      <w:jc w:val="right"/>
      <w:rPr>
        <w:sz w:val="26"/>
        <w:szCs w:val="26"/>
        <w:lang w:val="vi-VN"/>
      </w:rPr>
    </w:pPr>
    <w:r w:rsidRPr="00CE0BEE">
      <w:rPr>
        <w:noProof w:val="0"/>
        <w:sz w:val="26"/>
        <w:szCs w:val="26"/>
        <w:lang w:val="vi-VN"/>
      </w:rPr>
      <w:fldChar w:fldCharType="begin"/>
    </w:r>
    <w:r w:rsidRPr="00CE0BEE">
      <w:rPr>
        <w:noProof w:val="0"/>
        <w:sz w:val="26"/>
        <w:szCs w:val="26"/>
        <w:lang w:val="vi-VN"/>
      </w:rPr>
      <w:instrText xml:space="preserve"> PAGE   \* MERGEFORMAT </w:instrText>
    </w:r>
    <w:r w:rsidRPr="00CE0BEE">
      <w:rPr>
        <w:noProof w:val="0"/>
        <w:sz w:val="26"/>
        <w:szCs w:val="26"/>
        <w:lang w:val="vi-VN"/>
      </w:rPr>
      <w:fldChar w:fldCharType="separate"/>
    </w:r>
    <w:r>
      <w:rPr>
        <w:sz w:val="26"/>
        <w:szCs w:val="26"/>
        <w:lang w:val="vi-VN"/>
      </w:rPr>
      <w:t>36</w:t>
    </w:r>
    <w:r w:rsidRPr="00CE0BEE">
      <w:rPr>
        <w:sz w:val="26"/>
        <w:szCs w:val="26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B26" w:rsidRDefault="00496B26">
      <w:pPr>
        <w:spacing w:before="0" w:after="0" w:line="240" w:lineRule="auto"/>
      </w:pPr>
      <w:r>
        <w:separator/>
      </w:r>
    </w:p>
  </w:footnote>
  <w:footnote w:type="continuationSeparator" w:id="0">
    <w:p w:rsidR="00496B26" w:rsidRDefault="00496B2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E2"/>
    <w:rsid w:val="00023AE3"/>
    <w:rsid w:val="0005269F"/>
    <w:rsid w:val="000B05CB"/>
    <w:rsid w:val="000E2847"/>
    <w:rsid w:val="00203E5B"/>
    <w:rsid w:val="002F372F"/>
    <w:rsid w:val="003433EB"/>
    <w:rsid w:val="00367C2C"/>
    <w:rsid w:val="003D4260"/>
    <w:rsid w:val="00496B26"/>
    <w:rsid w:val="004F1DDF"/>
    <w:rsid w:val="005015E2"/>
    <w:rsid w:val="005A2414"/>
    <w:rsid w:val="006B0CC3"/>
    <w:rsid w:val="006F1C79"/>
    <w:rsid w:val="006F22B0"/>
    <w:rsid w:val="008C17C1"/>
    <w:rsid w:val="009008F1"/>
    <w:rsid w:val="00A03B3A"/>
    <w:rsid w:val="00BB6D79"/>
    <w:rsid w:val="00C061DC"/>
    <w:rsid w:val="00C47E7A"/>
    <w:rsid w:val="00C56AA5"/>
    <w:rsid w:val="00D861FE"/>
    <w:rsid w:val="00E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AF88"/>
  <w15:chartTrackingRefBased/>
  <w15:docId w15:val="{0EC9909C-6023-4363-A17A-18A19E51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E2"/>
    <w:pPr>
      <w:widowControl w:val="0"/>
      <w:adjustRightInd w:val="0"/>
      <w:spacing w:before="60" w:after="60" w:line="276" w:lineRule="auto"/>
      <w:jc w:val="both"/>
      <w:textAlignment w:val="baseline"/>
    </w:pPr>
    <w:rPr>
      <w:rFonts w:ascii="Times New Roman" w:eastAsia="Times New Roman" w:hAnsi="Times New Roman" w:cs="Times New Roman"/>
      <w:noProof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E2"/>
    <w:pPr>
      <w:keepNext/>
      <w:keepLines/>
      <w:widowControl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5E2"/>
    <w:pPr>
      <w:keepNext/>
      <w:keepLines/>
      <w:widowControl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5E2"/>
    <w:pPr>
      <w:keepNext/>
      <w:keepLines/>
      <w:widowControl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5E2"/>
    <w:pPr>
      <w:keepNext/>
      <w:keepLines/>
      <w:widowControl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5E2"/>
    <w:pPr>
      <w:keepNext/>
      <w:keepLines/>
      <w:widowControl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5E2"/>
    <w:pPr>
      <w:keepNext/>
      <w:keepLines/>
      <w:widowControl/>
      <w:adjustRightInd/>
      <w:spacing w:before="40" w:after="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5E2"/>
    <w:pPr>
      <w:keepNext/>
      <w:keepLines/>
      <w:widowControl/>
      <w:adjustRightInd/>
      <w:spacing w:before="40" w:after="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5E2"/>
    <w:pPr>
      <w:keepNext/>
      <w:keepLines/>
      <w:widowControl/>
      <w:adjustRightInd/>
      <w:spacing w:before="0" w:after="0"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5E2"/>
    <w:pPr>
      <w:keepNext/>
      <w:keepLines/>
      <w:widowControl/>
      <w:adjustRightInd/>
      <w:spacing w:before="0" w:after="0"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5E2"/>
    <w:pPr>
      <w:widowControl/>
      <w:adjustRightInd/>
      <w:spacing w:before="0"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5E2"/>
    <w:pPr>
      <w:widowControl/>
      <w:numPr>
        <w:ilvl w:val="1"/>
      </w:numPr>
      <w:adjustRightInd/>
      <w:spacing w:before="0" w:after="160" w:line="278" w:lineRule="auto"/>
      <w:jc w:val="left"/>
      <w:textAlignment w:val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5E2"/>
    <w:pPr>
      <w:widowControl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5E2"/>
    <w:pPr>
      <w:widowControl/>
      <w:adjustRightInd/>
      <w:spacing w:before="0"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noProof w:val="0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5E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5E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15E2"/>
    <w:pPr>
      <w:tabs>
        <w:tab w:val="center" w:pos="4680"/>
        <w:tab w:val="right" w:pos="9360"/>
      </w:tabs>
      <w:spacing w:before="0" w:after="0" w:line="240" w:lineRule="auto"/>
    </w:pPr>
    <w:rPr>
      <w:rFonts w:eastAsia="Calibri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015E2"/>
    <w:rPr>
      <w:rFonts w:ascii="Times New Roman" w:eastAsia="Calibri" w:hAnsi="Times New Roman" w:cs="Times New Roman"/>
      <w:noProof/>
      <w:kern w:val="0"/>
      <w:szCs w:val="20"/>
      <w:lang w:val="x-none" w:eastAsia="ja-JP"/>
      <w14:ligatures w14:val="none"/>
    </w:rPr>
  </w:style>
  <w:style w:type="table" w:styleId="TableGrid">
    <w:name w:val="Table Grid"/>
    <w:basedOn w:val="TableNormal"/>
    <w:rsid w:val="005015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47E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2025-04-24T07:27:00Z</cp:lastPrinted>
  <dcterms:created xsi:type="dcterms:W3CDTF">2025-04-24T02:47:00Z</dcterms:created>
  <dcterms:modified xsi:type="dcterms:W3CDTF">2025-07-22T04:04:00Z</dcterms:modified>
</cp:coreProperties>
</file>